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202F0E" w:rsidTr="000165C2">
        <w:tc>
          <w:tcPr>
            <w:tcW w:w="6173" w:type="dxa"/>
          </w:tcPr>
          <w:p w:rsidR="007A03B6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02F0E">
              <w:rPr>
                <w:rFonts w:ascii="Liberation Serif" w:hAnsi="Liberation Serif"/>
              </w:rPr>
              <w:t xml:space="preserve">Приложение № 4 </w:t>
            </w:r>
          </w:p>
          <w:p w:rsidR="007A03B6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iCs/>
              </w:rPr>
            </w:pPr>
            <w:r w:rsidRPr="00202F0E">
              <w:rPr>
                <w:rFonts w:ascii="Liberation Serif" w:hAnsi="Liberation Serif"/>
              </w:rPr>
              <w:t xml:space="preserve">к муниципальной программе </w:t>
            </w:r>
            <w:r w:rsidRPr="00202F0E">
              <w:rPr>
                <w:rFonts w:ascii="Liberation Serif" w:hAnsi="Liberation Serif"/>
                <w:bCs/>
                <w:iCs/>
              </w:rPr>
              <w:t xml:space="preserve"> </w:t>
            </w:r>
          </w:p>
          <w:p w:rsidR="000165C2" w:rsidRPr="00202F0E" w:rsidRDefault="002C4765" w:rsidP="0064662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02F0E">
              <w:rPr>
                <w:rFonts w:ascii="Liberation Serif" w:hAnsi="Liberation Serif"/>
                <w:bCs/>
                <w:iCs/>
              </w:rPr>
              <w:t>«</w:t>
            </w:r>
            <w:r w:rsidR="002B5C1D" w:rsidRPr="00202F0E">
              <w:rPr>
                <w:rFonts w:ascii="Liberation Serif" w:hAnsi="Liberation Serif"/>
                <w:bCs/>
                <w:iCs/>
              </w:rPr>
              <w:t>Развитие градостроительной деятельности в</w:t>
            </w:r>
            <w:r w:rsidR="007347C8">
              <w:rPr>
                <w:rFonts w:ascii="Liberation Serif" w:hAnsi="Liberation Serif"/>
                <w:bCs/>
                <w:iCs/>
              </w:rPr>
              <w:t xml:space="preserve"> Каменском муниципальном округе Свердловской области </w:t>
            </w:r>
            <w:r w:rsidR="009947C8" w:rsidRPr="00202F0E">
              <w:rPr>
                <w:rFonts w:ascii="Liberation Serif" w:hAnsi="Liberation Serif"/>
                <w:bCs/>
                <w:iCs/>
              </w:rPr>
              <w:t>до 202</w:t>
            </w:r>
            <w:r w:rsidR="00C55C36">
              <w:rPr>
                <w:rFonts w:ascii="Liberation Serif" w:hAnsi="Liberation Serif"/>
                <w:bCs/>
                <w:iCs/>
              </w:rPr>
              <w:t>8</w:t>
            </w:r>
            <w:r w:rsidR="00EA07C1" w:rsidRPr="00202F0E">
              <w:rPr>
                <w:rFonts w:ascii="Liberation Serif" w:hAnsi="Liberation Serif"/>
                <w:bCs/>
                <w:iCs/>
              </w:rPr>
              <w:t xml:space="preserve"> года»</w:t>
            </w:r>
            <w:r w:rsidR="00A758C2" w:rsidRPr="00202F0E">
              <w:rPr>
                <w:rFonts w:ascii="Liberation Serif" w:hAnsi="Liberation Serif"/>
                <w:bCs/>
                <w:iCs/>
              </w:rPr>
              <w:t>, утвержденную постановлением Главы Каменского городского округа от 20.08.2020 года №</w:t>
            </w:r>
            <w:r w:rsidR="00386D0F">
              <w:rPr>
                <w:rFonts w:ascii="Liberation Serif" w:hAnsi="Liberation Serif"/>
                <w:bCs/>
                <w:iCs/>
              </w:rPr>
              <w:t xml:space="preserve"> </w:t>
            </w:r>
            <w:r w:rsidR="00A758C2" w:rsidRPr="00202F0E">
              <w:rPr>
                <w:rFonts w:ascii="Liberation Serif" w:hAnsi="Liberation Serif"/>
                <w:bCs/>
                <w:iCs/>
              </w:rPr>
              <w:t xml:space="preserve">1175 </w:t>
            </w:r>
            <w:r w:rsidR="00C55C36" w:rsidRPr="00C55C36">
              <w:rPr>
                <w:rFonts w:ascii="Liberation Serif" w:hAnsi="Liberation Serif"/>
                <w:bCs/>
                <w:iCs/>
              </w:rPr>
              <w:t xml:space="preserve">(с изменениями внесенными постановлениями Главы </w:t>
            </w:r>
            <w:r w:rsidR="0064662F">
              <w:rPr>
                <w:rFonts w:ascii="Liberation Serif" w:hAnsi="Liberation Serif"/>
                <w:bCs/>
                <w:iCs/>
              </w:rPr>
              <w:t>Каменского городского</w:t>
            </w:r>
            <w:r w:rsidR="00C55C36" w:rsidRPr="00C55C36">
              <w:rPr>
                <w:rFonts w:ascii="Liberation Serif" w:hAnsi="Liberation Serif"/>
                <w:bCs/>
                <w:iCs/>
              </w:rPr>
              <w:t xml:space="preserve"> округа от 11.06.2021 № 933; от 30.12.2021 № 2219, от 30.12.2022 № 2877, 29.12.2023 № 2591, от 21.05.2024 № 917, от 14.08.2024 № 1718, от 28.12.2024 № 2784, Главы Каменского муниципального округа Свердловской области от 15.08.2025 № 1226, от 20.10.2025 № 1876, от  _______________ №_____).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202F0E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Сведения</w:t>
      </w:r>
    </w:p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об объемах налоговых льгот (налоговых расходов),</w:t>
      </w:r>
    </w:p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предоставленных законодательством МО «</w:t>
      </w:r>
      <w:r w:rsidR="00386D0F">
        <w:rPr>
          <w:rFonts w:ascii="Liberation Serif" w:hAnsi="Liberation Serif" w:cs="Liberation Serif"/>
        </w:rPr>
        <w:t>Каменский муниципальный округ Свердловской области</w:t>
      </w:r>
      <w:r w:rsidRPr="00202F0E">
        <w:rPr>
          <w:rFonts w:ascii="Liberation Serif" w:hAnsi="Liberation Serif" w:cs="Liberation Serif"/>
        </w:rPr>
        <w:t>»</w:t>
      </w:r>
    </w:p>
    <w:p w:rsidR="009E69F4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о налогах и сборах, в сфере реализации</w:t>
      </w:r>
      <w:r w:rsidR="009E69F4" w:rsidRPr="00202F0E">
        <w:rPr>
          <w:rFonts w:ascii="Liberation Serif" w:hAnsi="Liberation Serif" w:cs="Liberation Serif"/>
        </w:rPr>
        <w:t xml:space="preserve"> </w:t>
      </w:r>
      <w:r w:rsidRPr="00202F0E">
        <w:rPr>
          <w:rFonts w:ascii="Liberation Serif" w:hAnsi="Liberation Serif" w:cs="Liberation Serif"/>
        </w:rPr>
        <w:t xml:space="preserve">муниципальной программы </w:t>
      </w:r>
    </w:p>
    <w:p w:rsidR="000165C2" w:rsidRPr="00202F0E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«</w:t>
      </w:r>
      <w:r w:rsidR="00D45683" w:rsidRPr="00202F0E">
        <w:rPr>
          <w:rFonts w:ascii="Liberation Serif" w:hAnsi="Liberation Serif" w:cs="Liberation Serif"/>
          <w:bCs/>
          <w:iCs/>
        </w:rPr>
        <w:t>Развитие градостроительной деятельности в</w:t>
      </w:r>
      <w:r w:rsidR="00386D0F">
        <w:rPr>
          <w:rFonts w:ascii="Liberation Serif" w:hAnsi="Liberation Serif" w:cs="Liberation Serif"/>
          <w:bCs/>
          <w:iCs/>
        </w:rPr>
        <w:t xml:space="preserve"> </w:t>
      </w:r>
      <w:r w:rsidR="00386D0F">
        <w:rPr>
          <w:rFonts w:ascii="Liberation Serif" w:hAnsi="Liberation Serif"/>
          <w:bCs/>
          <w:iCs/>
        </w:rPr>
        <w:t xml:space="preserve">Каменском муниципальном округе Свердловской области </w:t>
      </w:r>
      <w:r w:rsidR="00DC14CE">
        <w:rPr>
          <w:rFonts w:ascii="Liberation Serif" w:hAnsi="Liberation Serif"/>
          <w:bCs/>
          <w:iCs/>
        </w:rPr>
        <w:t xml:space="preserve">до 2028 </w:t>
      </w:r>
      <w:bookmarkStart w:id="1" w:name="_GoBack"/>
      <w:bookmarkEnd w:id="1"/>
      <w:r w:rsidR="00386D0F" w:rsidRPr="00202F0E">
        <w:rPr>
          <w:rFonts w:ascii="Liberation Serif" w:hAnsi="Liberation Serif"/>
          <w:bCs/>
          <w:iCs/>
        </w:rPr>
        <w:t>года»</w:t>
      </w:r>
    </w:p>
    <w:p w:rsidR="000165C2" w:rsidRPr="00202F0E" w:rsidRDefault="000165C2" w:rsidP="000165C2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0165C2" w:rsidRPr="00202F0E" w:rsidRDefault="000165C2" w:rsidP="000165C2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992"/>
        <w:gridCol w:w="993"/>
        <w:gridCol w:w="2835"/>
        <w:gridCol w:w="2268"/>
      </w:tblGrid>
      <w:tr w:rsidR="0064662F" w:rsidRPr="00202F0E" w:rsidTr="0064662F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64662F" w:rsidRPr="00202F0E" w:rsidTr="0064662F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2028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64662F" w:rsidRPr="00202F0E" w:rsidTr="006466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64662F">
            <w:pPr>
              <w:autoSpaceDE w:val="0"/>
              <w:autoSpaceDN w:val="0"/>
              <w:adjustRightInd w:val="0"/>
              <w:ind w:left="-764" w:hanging="284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11</w:t>
            </w:r>
          </w:p>
        </w:tc>
      </w:tr>
      <w:tr w:rsidR="0064662F" w:rsidRPr="00202F0E" w:rsidTr="006466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02F0E">
              <w:rPr>
                <w:rFonts w:ascii="Liberation Serif" w:eastAsiaTheme="minorHAnsi" w:hAnsi="Liberation Serif" w:cs="Liberation Serif"/>
                <w:lang w:eastAsia="en-US"/>
              </w:rPr>
              <w:t>Установление пониженной ставки 0,2%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F75843" w:rsidRDefault="0064662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F75843" w:rsidRDefault="0064662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2571,0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BD27FF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hAnsi="Liberation Serif" w:cs="Liberation Serif"/>
                <w:color w:val="000000"/>
              </w:rPr>
              <w:t xml:space="preserve"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      </w:r>
            <w:r w:rsidRPr="00202F0E">
              <w:rPr>
                <w:rFonts w:ascii="Liberation Serif" w:hAnsi="Liberation Serif" w:cs="Liberation Serif"/>
                <w:color w:val="000000"/>
              </w:rPr>
              <w:lastRenderedPageBreak/>
              <w:t>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</w:tr>
      <w:tr w:rsidR="0064662F" w:rsidRPr="00202F0E" w:rsidTr="0064662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rPr>
                <w:rFonts w:ascii="Liberation Serif" w:hAnsi="Liberation Serif" w:cs="Liberation Serif"/>
                <w:lang w:eastAsia="en-US"/>
              </w:rPr>
            </w:pPr>
            <w:r w:rsidRPr="00202F0E"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</w:t>
            </w:r>
            <w:r w:rsidRPr="00202F0E">
              <w:rPr>
                <w:rFonts w:ascii="Liberation Serif" w:hAnsi="Liberation Serif" w:cs="Liberation Serif"/>
                <w:lang w:eastAsia="en-US"/>
              </w:rPr>
              <w:lastRenderedPageBreak/>
              <w:t>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F75843" w:rsidRDefault="0064662F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Default="0064662F" w:rsidP="00FF5D4A">
            <w:r w:rsidRPr="00F910EE">
              <w:t>3250,9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2484,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2484,0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2F" w:rsidRPr="00202F0E" w:rsidRDefault="0064662F" w:rsidP="00FF5D4A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ой деятельности,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</w:tr>
    </w:tbl>
    <w:p w:rsidR="000165C2" w:rsidRPr="00202F0E" w:rsidRDefault="000165C2" w:rsidP="000165C2">
      <w:pPr>
        <w:pStyle w:val="ConsPlusNonformat"/>
        <w:rPr>
          <w:rFonts w:ascii="Liberation Serif" w:hAnsi="Liberation Serif" w:cs="Liberation Serif"/>
          <w:sz w:val="24"/>
          <w:szCs w:val="24"/>
        </w:rPr>
      </w:pPr>
    </w:p>
    <w:p w:rsidR="000477EF" w:rsidRPr="00202F0E" w:rsidRDefault="000477EF">
      <w:pPr>
        <w:rPr>
          <w:rFonts w:ascii="Liberation Serif" w:hAnsi="Liberation Serif" w:cs="Liberation Serif"/>
        </w:rPr>
      </w:pPr>
    </w:p>
    <w:sectPr w:rsidR="000477EF" w:rsidRPr="00202F0E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31B5B"/>
    <w:rsid w:val="000477EF"/>
    <w:rsid w:val="00094491"/>
    <w:rsid w:val="001148F4"/>
    <w:rsid w:val="001F01B7"/>
    <w:rsid w:val="00202F0E"/>
    <w:rsid w:val="00283373"/>
    <w:rsid w:val="002B5C1D"/>
    <w:rsid w:val="002C4765"/>
    <w:rsid w:val="003063C4"/>
    <w:rsid w:val="00360E4E"/>
    <w:rsid w:val="00386D0F"/>
    <w:rsid w:val="003E0D1F"/>
    <w:rsid w:val="004607B4"/>
    <w:rsid w:val="005413ED"/>
    <w:rsid w:val="005E7645"/>
    <w:rsid w:val="0064662F"/>
    <w:rsid w:val="00651CC3"/>
    <w:rsid w:val="00712477"/>
    <w:rsid w:val="00716802"/>
    <w:rsid w:val="00720DB9"/>
    <w:rsid w:val="007347C8"/>
    <w:rsid w:val="007A03B6"/>
    <w:rsid w:val="0082638B"/>
    <w:rsid w:val="009773C1"/>
    <w:rsid w:val="009947C8"/>
    <w:rsid w:val="009E69F4"/>
    <w:rsid w:val="009F17EC"/>
    <w:rsid w:val="00A32549"/>
    <w:rsid w:val="00A617F3"/>
    <w:rsid w:val="00A758C2"/>
    <w:rsid w:val="00BD27FF"/>
    <w:rsid w:val="00C406A8"/>
    <w:rsid w:val="00C55C36"/>
    <w:rsid w:val="00D45683"/>
    <w:rsid w:val="00D86CD9"/>
    <w:rsid w:val="00DC14CE"/>
    <w:rsid w:val="00DD3327"/>
    <w:rsid w:val="00E77C2E"/>
    <w:rsid w:val="00EA07C1"/>
    <w:rsid w:val="00F360D3"/>
    <w:rsid w:val="00F74D0C"/>
    <w:rsid w:val="00F75843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2650"/>
  <w15:docId w15:val="{CD5C4A1B-53AD-44B5-BDD3-9A245BE8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A75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8C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97806-2B90-4673-81DF-9EFBCE9D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20</cp:revision>
  <cp:lastPrinted>2025-09-29T06:35:00Z</cp:lastPrinted>
  <dcterms:created xsi:type="dcterms:W3CDTF">2022-12-19T06:47:00Z</dcterms:created>
  <dcterms:modified xsi:type="dcterms:W3CDTF">2025-12-18T04:51:00Z</dcterms:modified>
</cp:coreProperties>
</file>